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8E7F05">
      <w:pPr>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关于做好20</w:t>
      </w:r>
      <w:r>
        <w:rPr>
          <w:rFonts w:ascii="方正小标宋简体" w:hAnsi="方正小标宋简体" w:eastAsia="方正小标宋简体" w:cs="方正小标宋简体"/>
          <w:sz w:val="44"/>
          <w:szCs w:val="44"/>
        </w:rPr>
        <w:t>2</w:t>
      </w:r>
      <w:r>
        <w:rPr>
          <w:rFonts w:hint="eastAsia" w:ascii="方正小标宋简体" w:hAnsi="方正小标宋简体" w:eastAsia="方正小标宋简体" w:cs="方正小标宋简体"/>
          <w:sz w:val="44"/>
          <w:szCs w:val="44"/>
          <w:lang w:val="en-US" w:eastAsia="zh-CN"/>
        </w:rPr>
        <w:t>5</w:t>
      </w:r>
      <w:r>
        <w:rPr>
          <w:rFonts w:hint="eastAsia" w:ascii="方正小标宋简体" w:hAnsi="方正小标宋简体" w:eastAsia="方正小标宋简体" w:cs="方正小标宋简体"/>
          <w:sz w:val="44"/>
          <w:szCs w:val="44"/>
        </w:rPr>
        <w:t>年秉龙助学金评定工作的通知</w:t>
      </w:r>
    </w:p>
    <w:p w14:paraId="3F3876F7">
      <w:pPr>
        <w:spacing w:line="500" w:lineRule="exact"/>
        <w:rPr>
          <w:rFonts w:ascii="仿宋" w:hAnsi="仿宋" w:eastAsia="仿宋" w:cs="仿宋"/>
          <w:sz w:val="32"/>
          <w:szCs w:val="32"/>
        </w:rPr>
      </w:pPr>
    </w:p>
    <w:p w14:paraId="4CE78905">
      <w:pPr>
        <w:spacing w:line="560" w:lineRule="exact"/>
        <w:rPr>
          <w:rFonts w:ascii="仿宋" w:hAnsi="仿宋" w:eastAsia="仿宋" w:cs="仿宋"/>
          <w:sz w:val="32"/>
          <w:szCs w:val="32"/>
        </w:rPr>
      </w:pPr>
      <w:r>
        <w:rPr>
          <w:rFonts w:hint="eastAsia" w:ascii="仿宋" w:hAnsi="仿宋" w:eastAsia="仿宋" w:cs="仿宋"/>
          <w:sz w:val="32"/>
          <w:szCs w:val="32"/>
        </w:rPr>
        <w:t>各学院：</w:t>
      </w:r>
    </w:p>
    <w:p w14:paraId="4369A315">
      <w:pPr>
        <w:spacing w:line="560" w:lineRule="exact"/>
        <w:ind w:firstLine="640" w:firstLineChars="200"/>
        <w:rPr>
          <w:rFonts w:eastAsia="宋体"/>
          <w:sz w:val="32"/>
          <w:szCs w:val="32"/>
        </w:rPr>
      </w:pPr>
      <w:r>
        <w:rPr>
          <w:rFonts w:hint="eastAsia" w:ascii="仿宋" w:hAnsi="仿宋" w:eastAsia="仿宋" w:cs="仿宋"/>
          <w:sz w:val="32"/>
          <w:szCs w:val="32"/>
        </w:rPr>
        <w:t>为帮助我校家庭经济困难学生安心学习生活，顺利完成大学学业，根据《江苏师范大学秉龙助学金评定细则》，结合我校实际，现将202</w:t>
      </w:r>
      <w:r>
        <w:rPr>
          <w:rFonts w:hint="eastAsia" w:ascii="仿宋" w:hAnsi="仿宋" w:eastAsia="仿宋" w:cs="仿宋"/>
          <w:sz w:val="32"/>
          <w:szCs w:val="32"/>
          <w:lang w:val="en-US" w:eastAsia="zh-CN"/>
        </w:rPr>
        <w:t>5</w:t>
      </w:r>
      <w:r>
        <w:rPr>
          <w:rFonts w:hint="eastAsia" w:ascii="仿宋" w:hAnsi="仿宋" w:eastAsia="仿宋" w:cs="仿宋"/>
          <w:sz w:val="32"/>
          <w:szCs w:val="32"/>
        </w:rPr>
        <w:t>年度秉龙助学金评定工作的具体事项通知如下。</w:t>
      </w:r>
    </w:p>
    <w:p w14:paraId="7CDDC28C">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一、秉龙助学金简介</w:t>
      </w:r>
    </w:p>
    <w:p w14:paraId="5EE9C6C7">
      <w:pPr>
        <w:spacing w:line="560" w:lineRule="exact"/>
        <w:ind w:firstLine="640" w:firstLineChars="200"/>
        <w:rPr>
          <w:rFonts w:ascii="仿宋" w:hAnsi="仿宋" w:eastAsia="仿宋"/>
          <w:sz w:val="32"/>
          <w:szCs w:val="32"/>
        </w:rPr>
      </w:pPr>
      <w:r>
        <w:rPr>
          <w:rFonts w:hint="eastAsia" w:ascii="仿宋" w:hAnsi="仿宋" w:eastAsia="仿宋"/>
          <w:sz w:val="32"/>
          <w:szCs w:val="32"/>
        </w:rPr>
        <w:t>1.江苏秉龙慈善基金会是一家设在昆山市经济技术开发区的非公募基金会，2006年经江苏省民政厅批准设立。</w:t>
      </w:r>
    </w:p>
    <w:p w14:paraId="694B27F6">
      <w:pPr>
        <w:spacing w:line="560" w:lineRule="exact"/>
        <w:ind w:firstLine="640" w:firstLineChars="200"/>
        <w:rPr>
          <w:rFonts w:ascii="仿宋" w:hAnsi="仿宋" w:eastAsia="仿宋"/>
          <w:sz w:val="32"/>
          <w:szCs w:val="32"/>
        </w:rPr>
      </w:pPr>
      <w:r>
        <w:rPr>
          <w:rFonts w:hint="eastAsia" w:ascii="仿宋" w:hAnsi="仿宋" w:eastAsia="仿宋"/>
          <w:sz w:val="32"/>
          <w:szCs w:val="32"/>
        </w:rPr>
        <w:t>2.我校2</w:t>
      </w:r>
      <w:r>
        <w:rPr>
          <w:rFonts w:ascii="仿宋" w:hAnsi="仿宋" w:eastAsia="仿宋"/>
          <w:sz w:val="32"/>
          <w:szCs w:val="32"/>
        </w:rPr>
        <w:t>02</w:t>
      </w:r>
      <w:r>
        <w:rPr>
          <w:rFonts w:hint="eastAsia" w:ascii="仿宋" w:hAnsi="仿宋" w:eastAsia="仿宋"/>
          <w:sz w:val="32"/>
          <w:szCs w:val="32"/>
          <w:lang w:val="en-US" w:eastAsia="zh-CN"/>
        </w:rPr>
        <w:t>5</w:t>
      </w:r>
      <w:r>
        <w:rPr>
          <w:rFonts w:hint="eastAsia" w:ascii="仿宋" w:hAnsi="仿宋" w:eastAsia="仿宋"/>
          <w:sz w:val="32"/>
          <w:szCs w:val="32"/>
        </w:rPr>
        <w:t>年资助名额共</w:t>
      </w:r>
      <w:r>
        <w:rPr>
          <w:rFonts w:hint="eastAsia" w:ascii="仿宋" w:hAnsi="仿宋" w:eastAsia="仿宋"/>
          <w:sz w:val="32"/>
          <w:szCs w:val="32"/>
          <w:lang w:val="en-US" w:eastAsia="zh-CN"/>
        </w:rPr>
        <w:t>18</w:t>
      </w:r>
      <w:r>
        <w:rPr>
          <w:rFonts w:hint="eastAsia" w:ascii="仿宋" w:hAnsi="仿宋" w:eastAsia="仿宋"/>
          <w:sz w:val="32"/>
          <w:szCs w:val="32"/>
        </w:rPr>
        <w:t>人</w:t>
      </w:r>
      <w:r>
        <w:rPr>
          <w:rFonts w:ascii="仿宋" w:hAnsi="仿宋" w:eastAsia="仿宋"/>
          <w:sz w:val="32"/>
          <w:szCs w:val="32"/>
        </w:rPr>
        <w:t>，</w:t>
      </w:r>
      <w:r>
        <w:rPr>
          <w:rFonts w:hint="eastAsia" w:ascii="仿宋" w:hAnsi="仿宋" w:eastAsia="仿宋"/>
          <w:sz w:val="32"/>
          <w:szCs w:val="32"/>
        </w:rPr>
        <w:t>其中继续资助的老生</w:t>
      </w:r>
      <w:r>
        <w:rPr>
          <w:rFonts w:hint="eastAsia" w:ascii="仿宋" w:hAnsi="仿宋" w:eastAsia="仿宋"/>
          <w:sz w:val="32"/>
          <w:szCs w:val="32"/>
          <w:lang w:val="en-US" w:eastAsia="zh-CN"/>
        </w:rPr>
        <w:t>15</w:t>
      </w:r>
      <w:r>
        <w:rPr>
          <w:rFonts w:hint="eastAsia" w:ascii="仿宋" w:hAnsi="仿宋" w:eastAsia="仿宋"/>
          <w:sz w:val="32"/>
          <w:szCs w:val="32"/>
        </w:rPr>
        <w:t>人，新增资助名额</w:t>
      </w:r>
      <w:r>
        <w:rPr>
          <w:rFonts w:hint="eastAsia" w:ascii="仿宋" w:hAnsi="仿宋" w:eastAsia="仿宋"/>
          <w:sz w:val="32"/>
          <w:szCs w:val="32"/>
          <w:lang w:val="en-US" w:eastAsia="zh-CN"/>
        </w:rPr>
        <w:t>3</w:t>
      </w:r>
      <w:r>
        <w:rPr>
          <w:rFonts w:hint="eastAsia" w:ascii="仿宋" w:hAnsi="仿宋" w:eastAsia="仿宋"/>
          <w:sz w:val="32"/>
          <w:szCs w:val="32"/>
        </w:rPr>
        <w:t>人</w:t>
      </w:r>
      <w:r>
        <w:rPr>
          <w:rFonts w:ascii="仿宋" w:hAnsi="仿宋" w:eastAsia="仿宋"/>
          <w:sz w:val="32"/>
          <w:szCs w:val="32"/>
        </w:rPr>
        <w:t>。</w:t>
      </w:r>
    </w:p>
    <w:p w14:paraId="35EBC71A">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二、评定条件及金额</w:t>
      </w:r>
    </w:p>
    <w:p w14:paraId="206A6934">
      <w:pPr>
        <w:spacing w:line="560" w:lineRule="exact"/>
        <w:ind w:firstLine="640" w:firstLineChars="200"/>
        <w:rPr>
          <w:rFonts w:ascii="仿宋" w:hAnsi="仿宋" w:eastAsia="仿宋"/>
          <w:sz w:val="32"/>
          <w:szCs w:val="32"/>
        </w:rPr>
      </w:pPr>
      <w:r>
        <w:rPr>
          <w:rFonts w:hint="eastAsia" w:ascii="仿宋" w:hAnsi="仿宋" w:eastAsia="仿宋"/>
          <w:sz w:val="32"/>
          <w:szCs w:val="32"/>
        </w:rPr>
        <w:t>1.我校全日制在籍本科生；</w:t>
      </w:r>
    </w:p>
    <w:p w14:paraId="5388390B">
      <w:pPr>
        <w:spacing w:line="560" w:lineRule="exact"/>
        <w:ind w:firstLine="640" w:firstLineChars="200"/>
        <w:rPr>
          <w:rFonts w:ascii="仿宋" w:hAnsi="仿宋" w:eastAsia="仿宋"/>
          <w:sz w:val="32"/>
          <w:szCs w:val="32"/>
        </w:rPr>
      </w:pPr>
      <w:r>
        <w:rPr>
          <w:rFonts w:hint="eastAsia" w:ascii="仿宋" w:hAnsi="仿宋" w:eastAsia="仿宋"/>
          <w:sz w:val="32"/>
          <w:szCs w:val="32"/>
        </w:rPr>
        <w:t>2.热爱党和国家，遵纪守法；</w:t>
      </w:r>
    </w:p>
    <w:p w14:paraId="7C62953B">
      <w:pPr>
        <w:spacing w:line="560" w:lineRule="exact"/>
        <w:ind w:firstLine="640" w:firstLineChars="200"/>
        <w:rPr>
          <w:rFonts w:ascii="仿宋" w:hAnsi="仿宋" w:eastAsia="仿宋"/>
          <w:sz w:val="32"/>
          <w:szCs w:val="32"/>
        </w:rPr>
      </w:pPr>
      <w:r>
        <w:rPr>
          <w:rFonts w:hint="eastAsia" w:ascii="仿宋" w:hAnsi="仿宋" w:eastAsia="仿宋"/>
          <w:sz w:val="32"/>
          <w:szCs w:val="32"/>
        </w:rPr>
        <w:t>3</w:t>
      </w:r>
      <w:r>
        <w:rPr>
          <w:rFonts w:ascii="仿宋" w:hAnsi="仿宋" w:eastAsia="仿宋"/>
          <w:sz w:val="32"/>
          <w:szCs w:val="32"/>
        </w:rPr>
        <w:t>.</w:t>
      </w:r>
      <w:r>
        <w:rPr>
          <w:rFonts w:hint="eastAsia" w:ascii="仿宋" w:hAnsi="仿宋" w:eastAsia="仿宋"/>
          <w:sz w:val="32"/>
          <w:szCs w:val="32"/>
        </w:rPr>
        <w:t>我校</w:t>
      </w:r>
      <w:r>
        <w:rPr>
          <w:rFonts w:hint="eastAsia" w:ascii="仿宋" w:hAnsi="仿宋" w:eastAsia="仿宋"/>
          <w:sz w:val="32"/>
          <w:szCs w:val="32"/>
          <w:lang w:val="en-US" w:eastAsia="zh-CN"/>
        </w:rPr>
        <w:t>认定</w:t>
      </w:r>
      <w:r>
        <w:rPr>
          <w:rFonts w:hint="eastAsia" w:ascii="仿宋" w:hAnsi="仿宋" w:eastAsia="仿宋"/>
          <w:sz w:val="32"/>
          <w:szCs w:val="32"/>
        </w:rPr>
        <w:t>的经济困难学生；</w:t>
      </w:r>
    </w:p>
    <w:p w14:paraId="04C0D6CE">
      <w:pPr>
        <w:spacing w:line="560" w:lineRule="exact"/>
        <w:ind w:firstLine="640" w:firstLineChars="200"/>
        <w:rPr>
          <w:rFonts w:ascii="仿宋" w:hAnsi="仿宋" w:eastAsia="仿宋"/>
          <w:sz w:val="32"/>
          <w:szCs w:val="32"/>
        </w:rPr>
      </w:pPr>
      <w:r>
        <w:rPr>
          <w:rFonts w:hint="eastAsia" w:ascii="仿宋" w:hAnsi="仿宋" w:eastAsia="仿宋"/>
          <w:sz w:val="32"/>
          <w:szCs w:val="32"/>
        </w:rPr>
        <w:t>4</w:t>
      </w:r>
      <w:r>
        <w:rPr>
          <w:rFonts w:ascii="仿宋" w:hAnsi="仿宋" w:eastAsia="仿宋"/>
          <w:sz w:val="32"/>
          <w:szCs w:val="32"/>
        </w:rPr>
        <w:t>.</w:t>
      </w:r>
      <w:r>
        <w:rPr>
          <w:rFonts w:hint="eastAsia" w:ascii="仿宋" w:hAnsi="仿宋" w:eastAsia="仿宋"/>
          <w:sz w:val="32"/>
          <w:szCs w:val="32"/>
          <w:lang w:val="en-US" w:eastAsia="zh-CN"/>
        </w:rPr>
        <w:t>根据资助方要求，</w:t>
      </w:r>
      <w:r>
        <w:rPr>
          <w:rFonts w:hint="eastAsia" w:ascii="仿宋" w:hAnsi="仿宋" w:eastAsia="仿宋"/>
          <w:sz w:val="32"/>
          <w:szCs w:val="32"/>
        </w:rPr>
        <w:t>江苏籍学生</w:t>
      </w:r>
      <w:r>
        <w:rPr>
          <w:rFonts w:hint="eastAsia" w:ascii="仿宋" w:hAnsi="仿宋" w:eastAsia="仿宋"/>
          <w:sz w:val="32"/>
          <w:szCs w:val="32"/>
          <w:lang w:eastAsia="zh-CN"/>
        </w:rPr>
        <w:t>，</w:t>
      </w:r>
      <w:r>
        <w:rPr>
          <w:rFonts w:hint="eastAsia" w:ascii="仿宋" w:hAnsi="仿宋" w:eastAsia="仿宋"/>
          <w:sz w:val="32"/>
          <w:szCs w:val="32"/>
        </w:rPr>
        <w:t>徐州籍学生优先；</w:t>
      </w:r>
    </w:p>
    <w:p w14:paraId="045A4B44">
      <w:pPr>
        <w:spacing w:line="560" w:lineRule="exact"/>
        <w:ind w:left="1" w:firstLine="633" w:firstLineChars="198"/>
        <w:rPr>
          <w:rFonts w:hint="eastAsia" w:ascii="仿宋" w:hAnsi="仿宋" w:eastAsia="仿宋"/>
          <w:sz w:val="32"/>
          <w:szCs w:val="32"/>
          <w:lang w:eastAsia="zh-CN"/>
        </w:rPr>
      </w:pPr>
      <w:r>
        <w:rPr>
          <w:rFonts w:ascii="仿宋" w:hAnsi="仿宋" w:eastAsia="仿宋"/>
          <w:sz w:val="32"/>
          <w:szCs w:val="32"/>
        </w:rPr>
        <w:t>5</w:t>
      </w:r>
      <w:r>
        <w:rPr>
          <w:rFonts w:hint="eastAsia" w:ascii="仿宋" w:hAnsi="仿宋" w:eastAsia="仿宋"/>
          <w:sz w:val="32"/>
          <w:szCs w:val="32"/>
        </w:rPr>
        <w:t>.能较好地完成学业</w:t>
      </w:r>
      <w:r>
        <w:rPr>
          <w:rFonts w:hint="eastAsia" w:ascii="仿宋" w:hAnsi="仿宋" w:eastAsia="仿宋"/>
          <w:sz w:val="32"/>
          <w:szCs w:val="32"/>
          <w:lang w:eastAsia="zh-CN"/>
        </w:rPr>
        <w:t>，</w:t>
      </w:r>
      <w:r>
        <w:rPr>
          <w:rFonts w:hint="eastAsia" w:ascii="仿宋" w:hAnsi="仿宋" w:eastAsia="仿宋"/>
          <w:sz w:val="32"/>
          <w:szCs w:val="32"/>
        </w:rPr>
        <w:t>老生20</w:t>
      </w:r>
      <w:r>
        <w:rPr>
          <w:rFonts w:ascii="仿宋" w:hAnsi="仿宋" w:eastAsia="仿宋"/>
          <w:sz w:val="32"/>
          <w:szCs w:val="32"/>
        </w:rPr>
        <w:t>2</w:t>
      </w:r>
      <w:r>
        <w:rPr>
          <w:rFonts w:hint="eastAsia" w:ascii="仿宋" w:hAnsi="仿宋" w:eastAsia="仿宋"/>
          <w:sz w:val="32"/>
          <w:szCs w:val="32"/>
          <w:lang w:val="en-US" w:eastAsia="zh-CN"/>
        </w:rPr>
        <w:t>4</w:t>
      </w: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学年度无不及格科目，新生参考高考成绩</w:t>
      </w:r>
      <w:r>
        <w:rPr>
          <w:rFonts w:hint="eastAsia" w:ascii="仿宋" w:hAnsi="仿宋" w:eastAsia="仿宋"/>
          <w:sz w:val="32"/>
          <w:szCs w:val="32"/>
          <w:lang w:eastAsia="zh-CN"/>
        </w:rPr>
        <w:t>；</w:t>
      </w:r>
    </w:p>
    <w:p w14:paraId="5A0F5868">
      <w:pPr>
        <w:spacing w:line="560" w:lineRule="exact"/>
        <w:ind w:left="13" w:leftChars="6" w:firstLine="624" w:firstLineChars="195"/>
        <w:rPr>
          <w:rFonts w:ascii="仿宋" w:hAnsi="仿宋" w:eastAsia="仿宋"/>
          <w:sz w:val="32"/>
          <w:szCs w:val="32"/>
        </w:rPr>
      </w:pPr>
      <w:r>
        <w:rPr>
          <w:rFonts w:ascii="仿宋" w:hAnsi="仿宋" w:eastAsia="仿宋"/>
          <w:sz w:val="32"/>
          <w:szCs w:val="32"/>
        </w:rPr>
        <w:t>6</w:t>
      </w:r>
      <w:r>
        <w:rPr>
          <w:rFonts w:hint="eastAsia" w:ascii="仿宋" w:hAnsi="仿宋" w:eastAsia="仿宋"/>
          <w:sz w:val="32"/>
          <w:szCs w:val="32"/>
        </w:rPr>
        <w:t>.资助金额为每生每年2</w:t>
      </w:r>
      <w:r>
        <w:rPr>
          <w:rFonts w:ascii="仿宋" w:hAnsi="仿宋" w:eastAsia="仿宋"/>
          <w:sz w:val="32"/>
          <w:szCs w:val="32"/>
        </w:rPr>
        <w:t>5</w:t>
      </w:r>
      <w:r>
        <w:rPr>
          <w:rFonts w:hint="eastAsia" w:ascii="仿宋" w:hAnsi="仿宋" w:eastAsia="仿宋"/>
          <w:sz w:val="32"/>
          <w:szCs w:val="32"/>
        </w:rPr>
        <w:t>00元，符合</w:t>
      </w:r>
      <w:r>
        <w:rPr>
          <w:rFonts w:ascii="仿宋" w:hAnsi="仿宋" w:eastAsia="仿宋"/>
          <w:sz w:val="32"/>
          <w:szCs w:val="32"/>
        </w:rPr>
        <w:t>基金会要求者</w:t>
      </w:r>
      <w:r>
        <w:rPr>
          <w:rFonts w:hint="eastAsia" w:ascii="仿宋" w:hAnsi="仿宋" w:eastAsia="仿宋"/>
          <w:sz w:val="32"/>
          <w:szCs w:val="32"/>
        </w:rPr>
        <w:t>，</w:t>
      </w:r>
      <w:r>
        <w:rPr>
          <w:rFonts w:ascii="仿宋" w:hAnsi="仿宋" w:eastAsia="仿宋"/>
          <w:sz w:val="32"/>
          <w:szCs w:val="32"/>
        </w:rPr>
        <w:t>可</w:t>
      </w:r>
      <w:r>
        <w:rPr>
          <w:rFonts w:hint="eastAsia" w:ascii="仿宋" w:hAnsi="仿宋" w:eastAsia="仿宋"/>
          <w:sz w:val="32"/>
          <w:szCs w:val="32"/>
        </w:rPr>
        <w:t>在学制期内连续资助至毕业。</w:t>
      </w:r>
    </w:p>
    <w:p w14:paraId="2F89CE2B">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三、受助老生资格审核</w:t>
      </w:r>
    </w:p>
    <w:p w14:paraId="633717B5">
      <w:pPr>
        <w:spacing w:line="560" w:lineRule="exact"/>
        <w:ind w:firstLine="640" w:firstLineChars="200"/>
        <w:rPr>
          <w:sz w:val="32"/>
          <w:szCs w:val="32"/>
        </w:rPr>
      </w:pPr>
      <w:r>
        <w:rPr>
          <w:rFonts w:hint="eastAsia" w:ascii="仿宋" w:hAnsi="仿宋" w:eastAsia="仿宋"/>
          <w:sz w:val="32"/>
          <w:szCs w:val="32"/>
        </w:rPr>
        <w:t>1.受资助的老生须提交20</w:t>
      </w:r>
      <w:r>
        <w:rPr>
          <w:rFonts w:ascii="仿宋" w:hAnsi="仿宋" w:eastAsia="仿宋"/>
          <w:sz w:val="32"/>
          <w:szCs w:val="32"/>
        </w:rPr>
        <w:t>2</w:t>
      </w:r>
      <w:r>
        <w:rPr>
          <w:rFonts w:hint="eastAsia" w:ascii="仿宋" w:hAnsi="仿宋" w:eastAsia="仿宋"/>
          <w:sz w:val="32"/>
          <w:szCs w:val="32"/>
          <w:lang w:val="en-US" w:eastAsia="zh-CN"/>
        </w:rPr>
        <w:t>4</w:t>
      </w: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学年度的学业成绩单与学习总结各一式一份。请相关学院于1</w:t>
      </w:r>
      <w:r>
        <w:rPr>
          <w:rFonts w:ascii="仿宋" w:hAnsi="仿宋" w:eastAsia="仿宋"/>
          <w:sz w:val="32"/>
          <w:szCs w:val="32"/>
        </w:rPr>
        <w:t>0</w:t>
      </w:r>
      <w:r>
        <w:rPr>
          <w:rFonts w:hint="eastAsia" w:ascii="仿宋" w:hAnsi="仿宋" w:eastAsia="仿宋"/>
          <w:sz w:val="32"/>
          <w:szCs w:val="32"/>
        </w:rPr>
        <w:t>月</w:t>
      </w:r>
      <w:r>
        <w:rPr>
          <w:rFonts w:hint="eastAsia" w:ascii="仿宋" w:hAnsi="仿宋" w:eastAsia="仿宋"/>
          <w:sz w:val="32"/>
          <w:szCs w:val="32"/>
          <w:lang w:val="en-US" w:eastAsia="zh-CN"/>
        </w:rPr>
        <w:t>16</w:t>
      </w:r>
      <w:r>
        <w:rPr>
          <w:rFonts w:hint="eastAsia" w:ascii="仿宋" w:hAnsi="仿宋" w:eastAsia="仿宋"/>
          <w:sz w:val="32"/>
          <w:szCs w:val="32"/>
        </w:rPr>
        <w:t>日前将受助老生的学习总结电子材料以“学院+秉龙老生学习总结”命名发送至</w:t>
      </w:r>
      <w:r>
        <w:rPr>
          <w:rFonts w:hint="eastAsia" w:ascii="仿宋" w:hAnsi="仿宋" w:eastAsia="仿宋"/>
          <w:sz w:val="32"/>
          <w:szCs w:val="32"/>
          <w:lang w:val="en-US" w:eastAsia="zh-CN"/>
        </w:rPr>
        <w:t>2419707952</w:t>
      </w:r>
      <w:r>
        <w:rPr>
          <w:rFonts w:hint="eastAsia" w:ascii="仿宋" w:hAnsi="仿宋" w:eastAsia="仿宋"/>
          <w:sz w:val="32"/>
          <w:szCs w:val="32"/>
        </w:rPr>
        <w:t>@qq.com；同时将学习总结与学业成绩单纸质材料送至</w:t>
      </w:r>
      <w:r>
        <w:rPr>
          <w:rFonts w:hint="eastAsia" w:ascii="仿宋" w:hAnsi="仿宋" w:eastAsia="仿宋"/>
          <w:sz w:val="32"/>
          <w:szCs w:val="32"/>
          <w:lang w:val="en-US" w:eastAsia="zh-CN"/>
        </w:rPr>
        <w:t>学生工作部（处）</w:t>
      </w:r>
      <w:r>
        <w:rPr>
          <w:rFonts w:hint="eastAsia" w:ascii="仿宋" w:hAnsi="仿宋" w:eastAsia="仿宋"/>
          <w:sz w:val="32"/>
          <w:szCs w:val="32"/>
        </w:rPr>
        <w:t>209办公室。</w:t>
      </w:r>
    </w:p>
    <w:p w14:paraId="4EC8A9A8">
      <w:pPr>
        <w:spacing w:line="560" w:lineRule="exact"/>
        <w:ind w:firstLine="640" w:firstLineChars="200"/>
        <w:rPr>
          <w:rFonts w:ascii="仿宋" w:hAnsi="仿宋" w:eastAsia="仿宋"/>
          <w:sz w:val="32"/>
          <w:szCs w:val="32"/>
        </w:rPr>
      </w:pPr>
      <w:r>
        <w:rPr>
          <w:rFonts w:hint="eastAsia" w:ascii="仿宋" w:hAnsi="仿宋" w:eastAsia="仿宋"/>
          <w:sz w:val="32"/>
          <w:szCs w:val="32"/>
        </w:rPr>
        <w:t>2.学生提交的学业成绩单须为加盖学校教务部门公章的原件；学习总结格式要求详见附件</w:t>
      </w:r>
      <w:r>
        <w:rPr>
          <w:rFonts w:hint="eastAsia" w:ascii="仿宋" w:hAnsi="仿宋" w:eastAsia="仿宋"/>
          <w:sz w:val="32"/>
          <w:szCs w:val="32"/>
          <w:lang w:val="en-US" w:eastAsia="zh-CN"/>
        </w:rPr>
        <w:t>1</w:t>
      </w:r>
      <w:r>
        <w:rPr>
          <w:rFonts w:hint="eastAsia" w:ascii="仿宋" w:hAnsi="仿宋" w:eastAsia="仿宋"/>
          <w:sz w:val="32"/>
          <w:szCs w:val="32"/>
        </w:rPr>
        <w:t>。</w:t>
      </w:r>
    </w:p>
    <w:p w14:paraId="7BEEC0AB">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四、新增资助人选评定</w:t>
      </w:r>
    </w:p>
    <w:p w14:paraId="48B0B322">
      <w:pPr>
        <w:spacing w:line="560" w:lineRule="exact"/>
        <w:ind w:firstLine="640" w:firstLineChars="200"/>
        <w:rPr>
          <w:rFonts w:ascii="仿宋" w:hAnsi="仿宋" w:eastAsia="仿宋"/>
          <w:sz w:val="32"/>
          <w:szCs w:val="32"/>
        </w:rPr>
      </w:pPr>
      <w:r>
        <w:rPr>
          <w:rFonts w:hint="eastAsia" w:ascii="仿宋" w:hAnsi="仿宋" w:eastAsia="仿宋"/>
          <w:sz w:val="32"/>
          <w:szCs w:val="32"/>
        </w:rPr>
        <w:t>1.推荐名额</w:t>
      </w:r>
    </w:p>
    <w:p w14:paraId="2B9D3D47">
      <w:pPr>
        <w:spacing w:line="560" w:lineRule="exact"/>
        <w:ind w:firstLine="640" w:firstLineChars="200"/>
        <w:rPr>
          <w:rFonts w:ascii="仿宋" w:hAnsi="仿宋" w:eastAsia="仿宋"/>
          <w:sz w:val="32"/>
          <w:szCs w:val="32"/>
        </w:rPr>
      </w:pPr>
      <w:r>
        <w:rPr>
          <w:rFonts w:hint="eastAsia" w:ascii="仿宋" w:hAnsi="仿宋" w:eastAsia="仿宋"/>
          <w:sz w:val="32"/>
          <w:szCs w:val="32"/>
        </w:rPr>
        <w:t>依据前期社会类助学金受资助情况，从现无秉龙助学金获得者的学院（</w:t>
      </w:r>
      <w:r>
        <w:rPr>
          <w:rFonts w:hint="eastAsia" w:ascii="仿宋" w:hAnsi="仿宋" w:eastAsia="仿宋"/>
          <w:sz w:val="32"/>
          <w:szCs w:val="32"/>
          <w:lang w:val="en-US" w:eastAsia="zh-CN"/>
        </w:rPr>
        <w:t>历史文化与旅游学院、教育科学学院</w:t>
      </w:r>
      <w:r>
        <w:rPr>
          <w:rFonts w:hint="eastAsia" w:ascii="仿宋" w:hAnsi="仿宋" w:eastAsia="仿宋"/>
          <w:sz w:val="32"/>
          <w:szCs w:val="32"/>
        </w:rPr>
        <w:t>、</w:t>
      </w:r>
      <w:r>
        <w:rPr>
          <w:rFonts w:hint="eastAsia" w:ascii="仿宋" w:hAnsi="仿宋" w:eastAsia="仿宋"/>
          <w:sz w:val="32"/>
          <w:szCs w:val="32"/>
          <w:lang w:val="en-US" w:eastAsia="zh-CN"/>
        </w:rPr>
        <w:t>地理测绘与城乡规划学院、音乐学院、</w:t>
      </w:r>
      <w:r>
        <w:rPr>
          <w:rFonts w:hint="eastAsia" w:ascii="仿宋" w:hAnsi="仿宋" w:eastAsia="仿宋"/>
          <w:sz w:val="32"/>
          <w:szCs w:val="32"/>
        </w:rPr>
        <w:t>传媒与影视学院</w:t>
      </w:r>
      <w:r>
        <w:rPr>
          <w:rFonts w:hint="eastAsia" w:ascii="仿宋" w:hAnsi="仿宋" w:eastAsia="仿宋"/>
          <w:sz w:val="32"/>
          <w:szCs w:val="32"/>
          <w:lang w:val="en-US" w:eastAsia="zh-CN"/>
        </w:rPr>
        <w:t>、商学院、机电工程学院</w:t>
      </w:r>
      <w:r>
        <w:rPr>
          <w:rFonts w:hint="eastAsia" w:ascii="仿宋" w:hAnsi="仿宋" w:eastAsia="仿宋"/>
          <w:sz w:val="32"/>
          <w:szCs w:val="32"/>
        </w:rPr>
        <w:t>、</w:t>
      </w:r>
      <w:r>
        <w:rPr>
          <w:rFonts w:hint="eastAsia" w:ascii="仿宋" w:hAnsi="仿宋" w:eastAsia="仿宋"/>
          <w:sz w:val="32"/>
          <w:szCs w:val="32"/>
          <w:lang w:val="en-US" w:eastAsia="zh-CN"/>
        </w:rPr>
        <w:t>敬</w:t>
      </w:r>
      <w:bookmarkStart w:id="0" w:name="_GoBack"/>
      <w:bookmarkEnd w:id="0"/>
      <w:r>
        <w:rPr>
          <w:rFonts w:hint="eastAsia" w:ascii="仿宋" w:hAnsi="仿宋" w:eastAsia="仿宋"/>
          <w:sz w:val="32"/>
          <w:szCs w:val="32"/>
          <w:lang w:val="en-US" w:eastAsia="zh-CN"/>
        </w:rPr>
        <w:t>文书院</w:t>
      </w:r>
      <w:r>
        <w:rPr>
          <w:rFonts w:hint="eastAsia" w:ascii="仿宋" w:hAnsi="仿宋" w:eastAsia="仿宋"/>
          <w:sz w:val="32"/>
          <w:szCs w:val="32"/>
        </w:rPr>
        <w:t>）各推荐1名符合条件的学生。</w:t>
      </w:r>
    </w:p>
    <w:p w14:paraId="324FB991">
      <w:pPr>
        <w:spacing w:line="560" w:lineRule="exact"/>
        <w:ind w:firstLine="640" w:firstLineChars="200"/>
        <w:rPr>
          <w:rFonts w:ascii="仿宋" w:hAnsi="仿宋" w:eastAsia="仿宋"/>
          <w:sz w:val="32"/>
          <w:szCs w:val="32"/>
        </w:rPr>
      </w:pPr>
      <w:r>
        <w:rPr>
          <w:rFonts w:hint="eastAsia" w:ascii="仿宋" w:hAnsi="仿宋" w:eastAsia="仿宋"/>
          <w:sz w:val="32"/>
          <w:szCs w:val="32"/>
        </w:rPr>
        <w:t>2.工作流程</w:t>
      </w:r>
    </w:p>
    <w:p w14:paraId="7BA03208">
      <w:pPr>
        <w:spacing w:line="560" w:lineRule="exact"/>
        <w:ind w:firstLine="640" w:firstLineChars="200"/>
        <w:rPr>
          <w:rStyle w:val="7"/>
          <w:rFonts w:ascii="仿宋" w:hAnsi="仿宋" w:eastAsia="仿宋"/>
          <w:color w:val="auto"/>
          <w:sz w:val="32"/>
          <w:szCs w:val="32"/>
          <w:u w:val="none"/>
        </w:rPr>
      </w:pPr>
      <w:r>
        <w:rPr>
          <w:rFonts w:hint="eastAsia" w:ascii="仿宋" w:hAnsi="仿宋" w:eastAsia="仿宋"/>
          <w:sz w:val="32"/>
          <w:szCs w:val="32"/>
        </w:rPr>
        <w:t>（1）个人申报。符合条件的学生于</w:t>
      </w:r>
      <w:r>
        <w:rPr>
          <w:rFonts w:ascii="仿宋" w:hAnsi="仿宋" w:eastAsia="仿宋"/>
          <w:sz w:val="32"/>
          <w:szCs w:val="32"/>
        </w:rPr>
        <w:t>10</w:t>
      </w:r>
      <w:r>
        <w:rPr>
          <w:rFonts w:hint="eastAsia" w:ascii="仿宋" w:hAnsi="仿宋" w:eastAsia="仿宋"/>
          <w:sz w:val="32"/>
          <w:szCs w:val="32"/>
        </w:rPr>
        <w:t>月</w:t>
      </w:r>
      <w:r>
        <w:rPr>
          <w:rFonts w:ascii="仿宋" w:hAnsi="仿宋" w:eastAsia="仿宋"/>
          <w:sz w:val="32"/>
          <w:szCs w:val="32"/>
        </w:rPr>
        <w:t>1</w:t>
      </w:r>
      <w:r>
        <w:rPr>
          <w:rFonts w:hint="eastAsia" w:ascii="仿宋" w:hAnsi="仿宋" w:eastAsia="仿宋"/>
          <w:sz w:val="32"/>
          <w:szCs w:val="32"/>
          <w:lang w:val="en-US" w:eastAsia="zh-CN"/>
        </w:rPr>
        <w:t>3</w:t>
      </w:r>
      <w:r>
        <w:rPr>
          <w:rFonts w:hint="eastAsia" w:ascii="仿宋" w:hAnsi="仿宋" w:eastAsia="仿宋"/>
          <w:sz w:val="32"/>
          <w:szCs w:val="32"/>
        </w:rPr>
        <w:t>日前</w:t>
      </w:r>
      <w:r>
        <w:rPr>
          <w:rFonts w:hint="eastAsia" w:ascii="仿宋" w:hAnsi="仿宋" w:eastAsia="仿宋"/>
          <w:sz w:val="32"/>
          <w:szCs w:val="32"/>
          <w:lang w:val="en-US" w:eastAsia="zh-CN"/>
        </w:rPr>
        <w:t>提交</w:t>
      </w:r>
      <w:r>
        <w:rPr>
          <w:rFonts w:hint="eastAsia" w:ascii="仿宋" w:hAnsi="仿宋" w:eastAsia="仿宋"/>
          <w:sz w:val="32"/>
          <w:szCs w:val="32"/>
        </w:rPr>
        <w:t>《秉龙助学申请表》（附件</w:t>
      </w:r>
      <w:r>
        <w:rPr>
          <w:rFonts w:hint="eastAsia" w:ascii="仿宋" w:hAnsi="仿宋" w:eastAsia="仿宋"/>
          <w:sz w:val="32"/>
          <w:szCs w:val="32"/>
          <w:lang w:val="en-US" w:eastAsia="zh-CN"/>
        </w:rPr>
        <w:t>2</w:t>
      </w:r>
      <w:r>
        <w:rPr>
          <w:rFonts w:hint="eastAsia" w:ascii="仿宋" w:hAnsi="仿宋" w:eastAsia="仿宋"/>
          <w:sz w:val="32"/>
          <w:szCs w:val="32"/>
        </w:rPr>
        <w:t>）（一式三份，加盖学院公章），录取通知书（复印件）、</w:t>
      </w:r>
      <w:r>
        <w:fldChar w:fldCharType="begin"/>
      </w:r>
      <w:r>
        <w:instrText xml:space="preserve"> HYPERLINK "mailto:身份证（正反面复印件）、户口本（户主和本人页复印件）及家庭经济困难证明材料的复印件，11月25日前纸质材料送至学生处209办公室，《秉龙助学申请表》和《受助学生汇总表》（附件3）的电子材料以" </w:instrText>
      </w:r>
      <w:r>
        <w:fldChar w:fldCharType="separate"/>
      </w:r>
      <w:r>
        <w:rPr>
          <w:rStyle w:val="7"/>
          <w:rFonts w:hint="eastAsia" w:ascii="仿宋" w:hAnsi="仿宋" w:eastAsia="仿宋"/>
          <w:color w:val="auto"/>
          <w:sz w:val="32"/>
          <w:szCs w:val="32"/>
          <w:u w:val="none"/>
        </w:rPr>
        <w:t>身份证（正反面复印件）、户口本（户主和本人页复印件）及家庭经济困难证明材料的复印件。</w:t>
      </w:r>
      <w:r>
        <w:rPr>
          <w:rStyle w:val="7"/>
          <w:rFonts w:hint="eastAsia" w:ascii="仿宋" w:hAnsi="仿宋" w:eastAsia="仿宋"/>
          <w:color w:val="auto"/>
          <w:sz w:val="32"/>
          <w:szCs w:val="32"/>
          <w:u w:val="none"/>
        </w:rPr>
        <w:fldChar w:fldCharType="end"/>
      </w:r>
    </w:p>
    <w:p w14:paraId="240E5596">
      <w:pPr>
        <w:spacing w:line="560" w:lineRule="exact"/>
        <w:ind w:firstLine="640" w:firstLineChars="200"/>
        <w:rPr>
          <w:rFonts w:ascii="仿宋" w:hAnsi="仿宋" w:eastAsia="仿宋"/>
          <w:sz w:val="32"/>
          <w:szCs w:val="32"/>
        </w:rPr>
      </w:pPr>
      <w:r>
        <w:rPr>
          <w:rFonts w:hint="eastAsia" w:ascii="仿宋" w:hAnsi="仿宋" w:eastAsia="仿宋"/>
          <w:sz w:val="32"/>
          <w:szCs w:val="32"/>
        </w:rPr>
        <w:t>（2）学院初评。相关学院于</w:t>
      </w:r>
      <w:r>
        <w:rPr>
          <w:rFonts w:ascii="仿宋" w:hAnsi="仿宋" w:eastAsia="仿宋"/>
          <w:sz w:val="32"/>
          <w:szCs w:val="32"/>
        </w:rPr>
        <w:t>10</w:t>
      </w:r>
      <w:r>
        <w:rPr>
          <w:rFonts w:hint="eastAsia" w:ascii="仿宋" w:hAnsi="仿宋" w:eastAsia="仿宋"/>
          <w:sz w:val="32"/>
          <w:szCs w:val="32"/>
        </w:rPr>
        <w:t>月</w:t>
      </w:r>
      <w:r>
        <w:rPr>
          <w:rFonts w:ascii="仿宋" w:hAnsi="仿宋" w:eastAsia="仿宋"/>
          <w:sz w:val="32"/>
          <w:szCs w:val="32"/>
        </w:rPr>
        <w:t>1</w:t>
      </w:r>
      <w:r>
        <w:rPr>
          <w:rFonts w:hint="eastAsia" w:ascii="仿宋" w:hAnsi="仿宋" w:eastAsia="仿宋"/>
          <w:sz w:val="32"/>
          <w:szCs w:val="32"/>
          <w:lang w:val="en-US" w:eastAsia="zh-CN"/>
        </w:rPr>
        <w:t>6</w:t>
      </w:r>
      <w:r>
        <w:rPr>
          <w:rFonts w:hint="eastAsia" w:ascii="仿宋" w:hAnsi="仿宋" w:eastAsia="仿宋"/>
          <w:sz w:val="32"/>
          <w:szCs w:val="32"/>
        </w:rPr>
        <w:t>日前完成初评，确定推荐人选并经学院公示后，填写《</w:t>
      </w:r>
      <w:r>
        <w:rPr>
          <w:rFonts w:hint="eastAsia" w:ascii="仿宋" w:hAnsi="仿宋" w:eastAsia="仿宋" w:cs="仿宋"/>
          <w:sz w:val="32"/>
          <w:szCs w:val="32"/>
        </w:rPr>
        <w:t>江苏秉龙助学金202</w:t>
      </w:r>
      <w:r>
        <w:rPr>
          <w:rFonts w:hint="eastAsia" w:ascii="仿宋" w:hAnsi="仿宋" w:eastAsia="仿宋" w:cs="仿宋"/>
          <w:sz w:val="32"/>
          <w:szCs w:val="32"/>
          <w:lang w:val="en-US" w:eastAsia="zh-CN"/>
        </w:rPr>
        <w:t>5</w:t>
      </w:r>
      <w:r>
        <w:rPr>
          <w:rFonts w:hint="eastAsia" w:ascii="仿宋" w:hAnsi="仿宋" w:eastAsia="仿宋" w:cs="仿宋"/>
          <w:sz w:val="32"/>
          <w:szCs w:val="32"/>
        </w:rPr>
        <w:t>年新增受助学生汇总表</w:t>
      </w:r>
      <w:r>
        <w:rPr>
          <w:rFonts w:hint="eastAsia" w:ascii="仿宋" w:hAnsi="仿宋" w:eastAsia="仿宋"/>
          <w:sz w:val="32"/>
          <w:szCs w:val="32"/>
        </w:rPr>
        <w:t>》（附件</w:t>
      </w:r>
      <w:r>
        <w:rPr>
          <w:rFonts w:hint="eastAsia" w:ascii="仿宋" w:hAnsi="仿宋" w:eastAsia="仿宋"/>
          <w:sz w:val="32"/>
          <w:szCs w:val="32"/>
          <w:lang w:val="en-US" w:eastAsia="zh-CN"/>
        </w:rPr>
        <w:t>3</w:t>
      </w:r>
      <w:r>
        <w:rPr>
          <w:rFonts w:hint="eastAsia" w:ascii="仿宋" w:hAnsi="仿宋" w:eastAsia="仿宋"/>
          <w:sz w:val="32"/>
          <w:szCs w:val="32"/>
        </w:rPr>
        <w:t>），以“学院+秉龙”命名发送至</w:t>
      </w:r>
      <w:r>
        <w:rPr>
          <w:rFonts w:hint="eastAsia" w:ascii="仿宋" w:hAnsi="仿宋" w:eastAsia="仿宋"/>
          <w:sz w:val="32"/>
          <w:szCs w:val="32"/>
          <w:lang w:val="en-US" w:eastAsia="zh-CN"/>
        </w:rPr>
        <w:t>2419707952</w:t>
      </w:r>
      <w:r>
        <w:rPr>
          <w:rFonts w:hint="eastAsia" w:ascii="仿宋" w:hAnsi="仿宋" w:eastAsia="仿宋"/>
          <w:sz w:val="32"/>
          <w:szCs w:val="32"/>
        </w:rPr>
        <w:t>@qq.com，附件</w:t>
      </w:r>
      <w:r>
        <w:rPr>
          <w:rFonts w:hint="eastAsia" w:ascii="仿宋" w:hAnsi="仿宋" w:eastAsia="仿宋"/>
          <w:sz w:val="32"/>
          <w:szCs w:val="32"/>
          <w:lang w:val="en-US" w:eastAsia="zh-CN"/>
        </w:rPr>
        <w:t>3</w:t>
      </w:r>
      <w:r>
        <w:rPr>
          <w:rFonts w:hint="eastAsia" w:ascii="仿宋" w:hAnsi="仿宋" w:eastAsia="仿宋"/>
          <w:sz w:val="32"/>
          <w:szCs w:val="32"/>
        </w:rPr>
        <w:t>纸质版（加盖学院公章）和推荐学生相关证明材料送至</w:t>
      </w:r>
      <w:r>
        <w:rPr>
          <w:rFonts w:hint="eastAsia" w:ascii="仿宋" w:hAnsi="仿宋" w:eastAsia="仿宋"/>
          <w:sz w:val="32"/>
          <w:szCs w:val="32"/>
          <w:lang w:val="en-US" w:eastAsia="zh-CN"/>
        </w:rPr>
        <w:t>学生工作部（处）</w:t>
      </w:r>
      <w:r>
        <w:rPr>
          <w:rFonts w:hint="eastAsia" w:ascii="仿宋" w:hAnsi="仿宋" w:eastAsia="仿宋"/>
          <w:sz w:val="32"/>
          <w:szCs w:val="32"/>
        </w:rPr>
        <w:t>209办公室。</w:t>
      </w:r>
    </w:p>
    <w:p w14:paraId="0FECAFE9">
      <w:pPr>
        <w:spacing w:line="560" w:lineRule="exact"/>
        <w:ind w:firstLine="640" w:firstLineChars="200"/>
        <w:rPr>
          <w:rFonts w:ascii="仿宋" w:hAnsi="仿宋" w:eastAsia="仿宋" w:cs="仿宋"/>
          <w:sz w:val="32"/>
          <w:szCs w:val="32"/>
        </w:rPr>
      </w:pPr>
      <w:r>
        <w:rPr>
          <w:rFonts w:hint="eastAsia" w:ascii="仿宋" w:hAnsi="仿宋" w:eastAsia="仿宋"/>
          <w:sz w:val="32"/>
          <w:szCs w:val="32"/>
          <w:lang w:eastAsia="zh-CN"/>
        </w:rPr>
        <w:t>（</w:t>
      </w:r>
      <w:r>
        <w:rPr>
          <w:rFonts w:hint="eastAsia" w:ascii="仿宋" w:hAnsi="仿宋" w:eastAsia="仿宋"/>
          <w:sz w:val="32"/>
          <w:szCs w:val="32"/>
          <w:lang w:val="en-US" w:eastAsia="zh-CN"/>
        </w:rPr>
        <w:t>3</w:t>
      </w:r>
      <w:r>
        <w:rPr>
          <w:rFonts w:hint="eastAsia" w:ascii="仿宋" w:hAnsi="仿宋" w:eastAsia="仿宋"/>
          <w:sz w:val="32"/>
          <w:szCs w:val="32"/>
          <w:lang w:eastAsia="zh-CN"/>
        </w:rPr>
        <w:t>）</w:t>
      </w:r>
      <w:r>
        <w:rPr>
          <w:rFonts w:hint="eastAsia" w:ascii="仿宋" w:hAnsi="仿宋" w:eastAsia="仿宋" w:cs="仿宋"/>
          <w:sz w:val="32"/>
          <w:szCs w:val="32"/>
        </w:rPr>
        <w:t>学校</w:t>
      </w:r>
      <w:r>
        <w:rPr>
          <w:rFonts w:hint="eastAsia" w:ascii="仿宋" w:hAnsi="仿宋" w:eastAsia="仿宋" w:cs="仿宋"/>
          <w:sz w:val="32"/>
          <w:szCs w:val="32"/>
          <w:lang w:val="en-US" w:eastAsia="zh-CN"/>
        </w:rPr>
        <w:t>评审</w:t>
      </w:r>
      <w:r>
        <w:rPr>
          <w:rFonts w:hint="eastAsia" w:ascii="仿宋" w:hAnsi="仿宋" w:eastAsia="仿宋" w:cs="仿宋"/>
          <w:sz w:val="32"/>
          <w:szCs w:val="32"/>
        </w:rPr>
        <w:t>。学生工作</w:t>
      </w:r>
      <w:r>
        <w:rPr>
          <w:rFonts w:hint="eastAsia" w:ascii="仿宋" w:hAnsi="仿宋" w:eastAsia="仿宋" w:cs="仿宋"/>
          <w:sz w:val="32"/>
          <w:szCs w:val="32"/>
          <w:lang w:val="en-US" w:eastAsia="zh-CN"/>
        </w:rPr>
        <w:t>部（处）</w:t>
      </w:r>
      <w:r>
        <w:rPr>
          <w:rFonts w:hint="eastAsia" w:ascii="仿宋" w:hAnsi="仿宋" w:eastAsia="仿宋" w:cs="仿宋"/>
          <w:sz w:val="32"/>
          <w:szCs w:val="32"/>
        </w:rPr>
        <w:t xml:space="preserve">组织评审，确定人选后将进行名单公示与材料报送。 </w:t>
      </w:r>
    </w:p>
    <w:p w14:paraId="7EFAEFBE">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联系人：</w:t>
      </w:r>
      <w:r>
        <w:rPr>
          <w:rFonts w:hint="eastAsia" w:ascii="仿宋" w:hAnsi="仿宋" w:eastAsia="仿宋" w:cs="仿宋"/>
          <w:sz w:val="32"/>
          <w:szCs w:val="32"/>
          <w:lang w:val="en-US" w:eastAsia="zh-CN"/>
        </w:rPr>
        <w:t>潘彤</w:t>
      </w:r>
      <w:r>
        <w:rPr>
          <w:rFonts w:hint="eastAsia" w:ascii="仿宋" w:hAnsi="仿宋" w:eastAsia="仿宋" w:cs="仿宋"/>
          <w:sz w:val="32"/>
          <w:szCs w:val="32"/>
        </w:rPr>
        <w:t>，电话：</w:t>
      </w:r>
      <w:r>
        <w:rPr>
          <w:rFonts w:ascii="仿宋" w:hAnsi="仿宋" w:eastAsia="仿宋" w:cs="仿宋"/>
          <w:sz w:val="32"/>
          <w:szCs w:val="32"/>
        </w:rPr>
        <w:t>836562</w:t>
      </w:r>
      <w:r>
        <w:rPr>
          <w:rFonts w:hint="eastAsia" w:ascii="仿宋" w:hAnsi="仿宋" w:eastAsia="仿宋" w:cs="仿宋"/>
          <w:sz w:val="32"/>
          <w:szCs w:val="32"/>
          <w:lang w:val="en-US" w:eastAsia="zh-CN"/>
        </w:rPr>
        <w:t>48</w:t>
      </w:r>
      <w:r>
        <w:rPr>
          <w:rFonts w:hint="eastAsia" w:ascii="仿宋" w:hAnsi="仿宋" w:eastAsia="仿宋" w:cs="仿宋"/>
          <w:sz w:val="32"/>
          <w:szCs w:val="32"/>
        </w:rPr>
        <w:t>（5</w:t>
      </w:r>
      <w:r>
        <w:rPr>
          <w:rFonts w:ascii="仿宋" w:hAnsi="仿宋" w:eastAsia="仿宋" w:cs="仿宋"/>
          <w:sz w:val="32"/>
          <w:szCs w:val="32"/>
        </w:rPr>
        <w:t>62</w:t>
      </w:r>
      <w:r>
        <w:rPr>
          <w:rFonts w:hint="eastAsia" w:ascii="仿宋" w:hAnsi="仿宋" w:eastAsia="仿宋" w:cs="仿宋"/>
          <w:sz w:val="32"/>
          <w:szCs w:val="32"/>
          <w:lang w:val="en-US" w:eastAsia="zh-CN"/>
        </w:rPr>
        <w:t>48</w:t>
      </w:r>
      <w:r>
        <w:rPr>
          <w:rFonts w:hint="eastAsia" w:ascii="仿宋" w:hAnsi="仿宋" w:eastAsia="仿宋" w:cs="仿宋"/>
          <w:sz w:val="32"/>
          <w:szCs w:val="32"/>
        </w:rPr>
        <w:t>）。</w:t>
      </w:r>
    </w:p>
    <w:p w14:paraId="579C6487">
      <w:pPr>
        <w:spacing w:line="560" w:lineRule="exact"/>
        <w:ind w:firstLine="640" w:firstLineChars="200"/>
        <w:rPr>
          <w:rFonts w:ascii="仿宋" w:hAnsi="仿宋" w:eastAsia="仿宋" w:cs="仿宋"/>
          <w:sz w:val="32"/>
          <w:szCs w:val="32"/>
        </w:rPr>
      </w:pPr>
    </w:p>
    <w:p w14:paraId="66456F44">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附件：</w:t>
      </w:r>
      <w:r>
        <w:rPr>
          <w:rFonts w:hint="eastAsia" w:ascii="仿宋" w:hAnsi="仿宋" w:eastAsia="仿宋" w:cs="仿宋"/>
          <w:sz w:val="32"/>
          <w:szCs w:val="32"/>
          <w:lang w:val="en-US" w:eastAsia="zh-CN"/>
        </w:rPr>
        <w:t>1</w:t>
      </w:r>
      <w:r>
        <w:rPr>
          <w:rFonts w:hint="eastAsia" w:ascii="仿宋" w:hAnsi="仿宋" w:eastAsia="仿宋" w:cs="仿宋"/>
          <w:sz w:val="32"/>
          <w:szCs w:val="32"/>
        </w:rPr>
        <w:t>.江苏秉龙助学金受助老生学习总结参考格式</w:t>
      </w:r>
    </w:p>
    <w:p w14:paraId="5FE4E89B">
      <w:pPr>
        <w:spacing w:line="560" w:lineRule="exact"/>
        <w:ind w:firstLine="1600" w:firstLineChars="500"/>
        <w:rPr>
          <w:rFonts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.江苏秉龙慈善基金会爱心助学申请表</w:t>
      </w:r>
    </w:p>
    <w:p w14:paraId="4B155023">
      <w:pPr>
        <w:spacing w:line="560" w:lineRule="exact"/>
        <w:ind w:firstLine="1600" w:firstLineChars="500"/>
        <w:rPr>
          <w:rFonts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.江苏秉龙助学金202</w:t>
      </w:r>
      <w:r>
        <w:rPr>
          <w:rFonts w:hint="eastAsia" w:ascii="仿宋" w:hAnsi="仿宋" w:eastAsia="仿宋" w:cs="仿宋"/>
          <w:sz w:val="32"/>
          <w:szCs w:val="32"/>
          <w:lang w:val="en-US" w:eastAsia="zh-CN"/>
        </w:rPr>
        <w:t>5</w:t>
      </w:r>
      <w:r>
        <w:rPr>
          <w:rFonts w:hint="eastAsia" w:ascii="仿宋" w:hAnsi="仿宋" w:eastAsia="仿宋" w:cs="仿宋"/>
          <w:sz w:val="32"/>
          <w:szCs w:val="32"/>
        </w:rPr>
        <w:t>年新增受助学生汇总表</w:t>
      </w:r>
    </w:p>
    <w:p w14:paraId="26AAEEDE">
      <w:pPr>
        <w:spacing w:line="560" w:lineRule="exact"/>
        <w:ind w:firstLine="640" w:firstLineChars="200"/>
        <w:rPr>
          <w:rFonts w:ascii="仿宋" w:hAnsi="仿宋" w:eastAsia="仿宋"/>
          <w:sz w:val="32"/>
          <w:szCs w:val="32"/>
        </w:rPr>
      </w:pPr>
    </w:p>
    <w:p w14:paraId="3492FC83">
      <w:pPr>
        <w:spacing w:line="560" w:lineRule="exact"/>
        <w:ind w:firstLine="640" w:firstLineChars="200"/>
        <w:jc w:val="right"/>
        <w:rPr>
          <w:rFonts w:hint="eastAsia" w:ascii="仿宋" w:hAnsi="仿宋" w:eastAsia="仿宋"/>
          <w:sz w:val="32"/>
          <w:szCs w:val="32"/>
          <w:lang w:val="en-US" w:eastAsia="zh-CN"/>
        </w:rPr>
      </w:pPr>
      <w:r>
        <w:rPr>
          <w:rFonts w:hint="eastAsia" w:ascii="仿宋" w:hAnsi="仿宋" w:eastAsia="仿宋"/>
          <w:sz w:val="32"/>
          <w:szCs w:val="32"/>
        </w:rPr>
        <w:t xml:space="preserve">                                    学生工作</w:t>
      </w:r>
      <w:r>
        <w:rPr>
          <w:rFonts w:hint="eastAsia" w:ascii="仿宋" w:hAnsi="仿宋" w:eastAsia="仿宋"/>
          <w:sz w:val="32"/>
          <w:szCs w:val="32"/>
          <w:lang w:val="en-US" w:eastAsia="zh-CN"/>
        </w:rPr>
        <w:t>部（处）</w:t>
      </w:r>
    </w:p>
    <w:p w14:paraId="4F230AE0">
      <w:pPr>
        <w:spacing w:line="560" w:lineRule="exact"/>
        <w:ind w:firstLine="640" w:firstLineChars="200"/>
        <w:jc w:val="right"/>
        <w:rPr>
          <w:rFonts w:ascii="仿宋" w:hAnsi="仿宋" w:eastAsia="仿宋"/>
          <w:sz w:val="32"/>
          <w:szCs w:val="32"/>
        </w:rPr>
      </w:pPr>
      <w:r>
        <w:rPr>
          <w:rFonts w:hint="eastAsia" w:ascii="仿宋" w:hAnsi="仿宋" w:eastAsia="仿宋"/>
          <w:sz w:val="32"/>
          <w:szCs w:val="32"/>
        </w:rPr>
        <w:t xml:space="preserve">                               202</w:t>
      </w:r>
      <w:r>
        <w:rPr>
          <w:rFonts w:hint="eastAsia" w:ascii="仿宋" w:hAnsi="仿宋" w:eastAsia="仿宋"/>
          <w:sz w:val="32"/>
          <w:szCs w:val="32"/>
          <w:lang w:val="en-US" w:eastAsia="zh-CN"/>
        </w:rPr>
        <w:t>5</w:t>
      </w:r>
      <w:r>
        <w:rPr>
          <w:rFonts w:hint="eastAsia" w:ascii="仿宋" w:hAnsi="仿宋" w:eastAsia="仿宋"/>
          <w:sz w:val="32"/>
          <w:szCs w:val="32"/>
        </w:rPr>
        <w:t>年</w:t>
      </w:r>
      <w:r>
        <w:rPr>
          <w:rFonts w:ascii="仿宋" w:hAnsi="仿宋" w:eastAsia="仿宋"/>
          <w:sz w:val="32"/>
          <w:szCs w:val="32"/>
        </w:rPr>
        <w:t>10</w:t>
      </w:r>
      <w:r>
        <w:rPr>
          <w:rFonts w:hint="eastAsia" w:ascii="仿宋" w:hAnsi="仿宋" w:eastAsia="仿宋"/>
          <w:sz w:val="32"/>
          <w:szCs w:val="32"/>
        </w:rPr>
        <w:t>月</w:t>
      </w:r>
      <w:r>
        <w:rPr>
          <w:rFonts w:hint="eastAsia" w:ascii="仿宋" w:hAnsi="仿宋" w:eastAsia="仿宋"/>
          <w:sz w:val="32"/>
          <w:szCs w:val="32"/>
          <w:lang w:val="en-US" w:eastAsia="zh-CN"/>
        </w:rPr>
        <w:t>11</w:t>
      </w:r>
      <w:r>
        <w:rPr>
          <w:rFonts w:hint="eastAsia" w:ascii="仿宋" w:hAnsi="仿宋" w:eastAsia="仿宋"/>
          <w:sz w:val="32"/>
          <w:szCs w:val="32"/>
        </w:rPr>
        <w:t>日</w:t>
      </w:r>
    </w:p>
    <w:sectPr>
      <w:pgSz w:w="11906" w:h="16838"/>
      <w:pgMar w:top="1560" w:right="1416" w:bottom="1276"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k2NjNjYzY0MmRmZjUyNDk1MDEwZDc0NmE5NGIyZWYifQ=="/>
  </w:docVars>
  <w:rsids>
    <w:rsidRoot w:val="00C77E35"/>
    <w:rsid w:val="000176B1"/>
    <w:rsid w:val="000D140E"/>
    <w:rsid w:val="000D666B"/>
    <w:rsid w:val="000E22DF"/>
    <w:rsid w:val="00111DCA"/>
    <w:rsid w:val="00174FED"/>
    <w:rsid w:val="00195423"/>
    <w:rsid w:val="001A009D"/>
    <w:rsid w:val="001C3971"/>
    <w:rsid w:val="00232AC3"/>
    <w:rsid w:val="002C0687"/>
    <w:rsid w:val="002E41D1"/>
    <w:rsid w:val="002F3069"/>
    <w:rsid w:val="00357028"/>
    <w:rsid w:val="003D504F"/>
    <w:rsid w:val="00435A44"/>
    <w:rsid w:val="00457EF4"/>
    <w:rsid w:val="004A0667"/>
    <w:rsid w:val="004E2231"/>
    <w:rsid w:val="004F6963"/>
    <w:rsid w:val="005A1443"/>
    <w:rsid w:val="005C0437"/>
    <w:rsid w:val="00610890"/>
    <w:rsid w:val="006611FA"/>
    <w:rsid w:val="00670D45"/>
    <w:rsid w:val="006A38D3"/>
    <w:rsid w:val="00721EA1"/>
    <w:rsid w:val="00775DBC"/>
    <w:rsid w:val="0077785D"/>
    <w:rsid w:val="00815B24"/>
    <w:rsid w:val="008362F1"/>
    <w:rsid w:val="00883297"/>
    <w:rsid w:val="008860D3"/>
    <w:rsid w:val="00890C0A"/>
    <w:rsid w:val="008C44B2"/>
    <w:rsid w:val="008D7137"/>
    <w:rsid w:val="009229E1"/>
    <w:rsid w:val="00952DC2"/>
    <w:rsid w:val="00964ABF"/>
    <w:rsid w:val="00A3105C"/>
    <w:rsid w:val="00AA1713"/>
    <w:rsid w:val="00AB7AD7"/>
    <w:rsid w:val="00B22E2A"/>
    <w:rsid w:val="00B7614E"/>
    <w:rsid w:val="00B80461"/>
    <w:rsid w:val="00B9550E"/>
    <w:rsid w:val="00BA128A"/>
    <w:rsid w:val="00BD2D09"/>
    <w:rsid w:val="00BE168D"/>
    <w:rsid w:val="00C34701"/>
    <w:rsid w:val="00C7640F"/>
    <w:rsid w:val="00C77E35"/>
    <w:rsid w:val="00CA11EC"/>
    <w:rsid w:val="00D00902"/>
    <w:rsid w:val="00D21861"/>
    <w:rsid w:val="00D32C0D"/>
    <w:rsid w:val="00D6319B"/>
    <w:rsid w:val="00D87F94"/>
    <w:rsid w:val="00D90420"/>
    <w:rsid w:val="00D93FD8"/>
    <w:rsid w:val="00D97704"/>
    <w:rsid w:val="00E3098A"/>
    <w:rsid w:val="00E60D52"/>
    <w:rsid w:val="00E824E8"/>
    <w:rsid w:val="00E94572"/>
    <w:rsid w:val="00EB63AC"/>
    <w:rsid w:val="00F72024"/>
    <w:rsid w:val="01152CF8"/>
    <w:rsid w:val="013E61E2"/>
    <w:rsid w:val="022151C0"/>
    <w:rsid w:val="04346BA7"/>
    <w:rsid w:val="04787C5D"/>
    <w:rsid w:val="053053D4"/>
    <w:rsid w:val="0B117217"/>
    <w:rsid w:val="1155016F"/>
    <w:rsid w:val="12C336E4"/>
    <w:rsid w:val="140265A0"/>
    <w:rsid w:val="14385889"/>
    <w:rsid w:val="16C13D68"/>
    <w:rsid w:val="1A320975"/>
    <w:rsid w:val="1F865984"/>
    <w:rsid w:val="2007660D"/>
    <w:rsid w:val="212439DE"/>
    <w:rsid w:val="219E1587"/>
    <w:rsid w:val="26830B61"/>
    <w:rsid w:val="293D21D6"/>
    <w:rsid w:val="2DA81AFA"/>
    <w:rsid w:val="30797AB9"/>
    <w:rsid w:val="31DD22A6"/>
    <w:rsid w:val="328B3A96"/>
    <w:rsid w:val="35E90339"/>
    <w:rsid w:val="3B2F4589"/>
    <w:rsid w:val="3FC1410A"/>
    <w:rsid w:val="40091BD0"/>
    <w:rsid w:val="4082471F"/>
    <w:rsid w:val="43765164"/>
    <w:rsid w:val="43AC1481"/>
    <w:rsid w:val="4977690E"/>
    <w:rsid w:val="4B070D14"/>
    <w:rsid w:val="4C8D0224"/>
    <w:rsid w:val="590A1DA2"/>
    <w:rsid w:val="5A9042D0"/>
    <w:rsid w:val="5BE10DB9"/>
    <w:rsid w:val="5C166FEB"/>
    <w:rsid w:val="5D321808"/>
    <w:rsid w:val="5DE66BAD"/>
    <w:rsid w:val="5F9D1334"/>
    <w:rsid w:val="61AF7481"/>
    <w:rsid w:val="71AA0745"/>
    <w:rsid w:val="75B31975"/>
    <w:rsid w:val="75F322C8"/>
    <w:rsid w:val="7A42423B"/>
    <w:rsid w:val="7BFC0A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semiHidden/>
    <w:unhideWhenUsed/>
    <w:qFormat/>
    <w:uiPriority w:val="99"/>
    <w:rPr>
      <w:color w:val="0000FF"/>
      <w:u w:val="single"/>
    </w:rPr>
  </w:style>
  <w:style w:type="character" w:customStyle="1" w:styleId="8">
    <w:name w:val="页眉 字符"/>
    <w:basedOn w:val="6"/>
    <w:link w:val="4"/>
    <w:qFormat/>
    <w:uiPriority w:val="99"/>
    <w:rPr>
      <w:rFonts w:asciiTheme="minorHAnsi" w:hAnsiTheme="minorHAnsi" w:eastAsiaTheme="minorEastAsia" w:cstheme="minorBidi"/>
      <w:kern w:val="2"/>
      <w:sz w:val="18"/>
      <w:szCs w:val="18"/>
    </w:rPr>
  </w:style>
  <w:style w:type="character" w:customStyle="1" w:styleId="9">
    <w:name w:val="页脚 字符"/>
    <w:basedOn w:val="6"/>
    <w:link w:val="3"/>
    <w:qFormat/>
    <w:uiPriority w:val="99"/>
    <w:rPr>
      <w:rFonts w:asciiTheme="minorHAnsi" w:hAnsiTheme="minorHAnsi" w:eastAsiaTheme="minorEastAsia" w:cstheme="minorBidi"/>
      <w:kern w:val="2"/>
      <w:sz w:val="18"/>
      <w:szCs w:val="18"/>
    </w:rPr>
  </w:style>
  <w:style w:type="character" w:customStyle="1" w:styleId="10">
    <w:name w:val="批注框文本 字符"/>
    <w:basedOn w:val="6"/>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F1762-844D-49C2-A140-84F8ED2B4350}">
  <ds:schemaRefs/>
</ds:datastoreItem>
</file>

<file path=docProps/app.xml><?xml version="1.0" encoding="utf-8"?>
<Properties xmlns="http://schemas.openxmlformats.org/officeDocument/2006/extended-properties" xmlns:vt="http://schemas.openxmlformats.org/officeDocument/2006/docPropsVTypes">
  <Template>Normal</Template>
  <Pages>3</Pages>
  <Words>1024</Words>
  <Characters>1136</Characters>
  <Lines>9</Lines>
  <Paragraphs>2</Paragraphs>
  <TotalTime>9</TotalTime>
  <ScaleCrop>false</ScaleCrop>
  <LinksUpToDate>false</LinksUpToDate>
  <CharactersWithSpaces>1204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2020-11-17T04:54:00Z</dcterms:created>
  <dc:creator>Windows 用户</dc:creator>
  <cp:lastModifiedBy>Fabulous.小熊猫</cp:lastModifiedBy>
  <cp:lastPrinted>2025-10-09T03:03:00Z</cp:lastPrinted>
  <dcterms:modified xsi:type="dcterms:W3CDTF">2025-10-13T06:23:56Z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B969F6C16EE64D6195BD93DF49DB20B0_13</vt:lpwstr>
  </property>
  <property fmtid="{D5CDD505-2E9C-101B-9397-08002B2CF9AE}" pid="4" name="KSOTemplateDocerSaveRecord">
    <vt:lpwstr>eyJoZGlkIjoiYzk2NjNjYzY0MmRmZjUyNDk1MDEwZDc0NmE5NGIyZWYiLCJ1c2VySWQiOiI0NTMxNjE4MzYifQ==</vt:lpwstr>
  </property>
</Properties>
</file>